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23DF" w14:textId="0D10C5FA" w:rsidR="000F7963" w:rsidRPr="001840B8" w:rsidRDefault="00061653">
      <w:pPr>
        <w:rPr>
          <w:b/>
          <w:u w:val="single"/>
        </w:rPr>
      </w:pPr>
      <w:r w:rsidRPr="001840B8">
        <w:rPr>
          <w:b/>
          <w:u w:val="single"/>
        </w:rPr>
        <w:t xml:space="preserve">Advanced </w:t>
      </w:r>
      <w:r w:rsidR="006B06FC" w:rsidRPr="001840B8">
        <w:rPr>
          <w:b/>
          <w:u w:val="single"/>
        </w:rPr>
        <w:t>Mathematics Grade 7</w:t>
      </w:r>
      <w:r w:rsidR="00957CDD" w:rsidRPr="001840B8">
        <w:rPr>
          <w:b/>
          <w:u w:val="single"/>
        </w:rPr>
        <w:t xml:space="preserve"> and Algebra I in Middle School</w:t>
      </w:r>
    </w:p>
    <w:p w14:paraId="3BFF1A7F" w14:textId="77777777" w:rsidR="00A25390" w:rsidRPr="001840B8" w:rsidRDefault="00A25390"/>
    <w:p w14:paraId="44A856F9" w14:textId="1BA79344" w:rsidR="00A25390" w:rsidRPr="001840B8" w:rsidRDefault="00A25390">
      <w:pPr>
        <w:rPr>
          <w:b/>
        </w:rPr>
      </w:pPr>
      <w:r w:rsidRPr="001840B8">
        <w:rPr>
          <w:b/>
        </w:rPr>
        <w:t>Course Description</w:t>
      </w:r>
      <w:r w:rsidR="001840B8">
        <w:rPr>
          <w:b/>
        </w:rPr>
        <w:t>s</w:t>
      </w:r>
      <w:r w:rsidRPr="001840B8">
        <w:rPr>
          <w:b/>
        </w:rPr>
        <w:t xml:space="preserve">: </w:t>
      </w:r>
    </w:p>
    <w:p w14:paraId="06C94770" w14:textId="77777777" w:rsidR="001840B8" w:rsidRPr="001840B8" w:rsidRDefault="001840B8" w:rsidP="000A7B49">
      <w:pPr>
        <w:rPr>
          <w:sz w:val="20"/>
          <w:szCs w:val="20"/>
        </w:rPr>
      </w:pPr>
    </w:p>
    <w:p w14:paraId="488499CA" w14:textId="6C0B8393" w:rsidR="000A7B49" w:rsidRPr="001840B8" w:rsidRDefault="00355B11" w:rsidP="000A7B49">
      <w:pPr>
        <w:rPr>
          <w:b/>
          <w:sz w:val="20"/>
          <w:szCs w:val="20"/>
        </w:rPr>
      </w:pPr>
      <w:r w:rsidRPr="001840B8">
        <w:rPr>
          <w:b/>
          <w:sz w:val="20"/>
          <w:szCs w:val="20"/>
        </w:rPr>
        <w:t xml:space="preserve">Advanced </w:t>
      </w:r>
      <w:r w:rsidR="00F964CF" w:rsidRPr="001840B8">
        <w:rPr>
          <w:b/>
          <w:sz w:val="20"/>
          <w:szCs w:val="20"/>
        </w:rPr>
        <w:t xml:space="preserve">Mathematics </w:t>
      </w:r>
      <w:r w:rsidR="00F83AFA" w:rsidRPr="001840B8">
        <w:rPr>
          <w:b/>
          <w:sz w:val="20"/>
          <w:szCs w:val="20"/>
        </w:rPr>
        <w:t>7</w:t>
      </w:r>
    </w:p>
    <w:p w14:paraId="220CB799" w14:textId="21C3FC21" w:rsidR="00355B11" w:rsidRPr="001840B8" w:rsidRDefault="00D75DD2" w:rsidP="000A7B49">
      <w:pPr>
        <w:rPr>
          <w:b/>
          <w:sz w:val="20"/>
          <w:szCs w:val="20"/>
        </w:rPr>
      </w:pPr>
      <w:r w:rsidRPr="001840B8">
        <w:rPr>
          <w:b/>
          <w:sz w:val="20"/>
          <w:szCs w:val="20"/>
        </w:rPr>
        <w:t xml:space="preserve">Math 7 </w:t>
      </w:r>
      <w:proofErr w:type="spellStart"/>
      <w:r w:rsidRPr="001840B8">
        <w:rPr>
          <w:b/>
          <w:sz w:val="20"/>
          <w:szCs w:val="20"/>
        </w:rPr>
        <w:t>Adv</w:t>
      </w:r>
      <w:proofErr w:type="spellEnd"/>
      <w:r w:rsidR="00B164B3" w:rsidRPr="001840B8">
        <w:rPr>
          <w:b/>
          <w:sz w:val="20"/>
          <w:szCs w:val="20"/>
        </w:rPr>
        <w:tab/>
      </w:r>
      <w:r w:rsidR="00714121" w:rsidRPr="001840B8">
        <w:rPr>
          <w:b/>
          <w:sz w:val="20"/>
          <w:szCs w:val="20"/>
        </w:rPr>
        <w:t>21</w:t>
      </w:r>
      <w:r w:rsidR="00355B11" w:rsidRPr="001840B8">
        <w:rPr>
          <w:b/>
          <w:sz w:val="20"/>
          <w:szCs w:val="20"/>
        </w:rPr>
        <w:t>0002</w:t>
      </w:r>
    </w:p>
    <w:p w14:paraId="15E9D432" w14:textId="74B9D0C7" w:rsidR="00991161" w:rsidRPr="001840B8" w:rsidRDefault="00991161" w:rsidP="000A7B49">
      <w:pPr>
        <w:rPr>
          <w:sz w:val="20"/>
          <w:szCs w:val="20"/>
        </w:rPr>
      </w:pPr>
      <w:r w:rsidRPr="001840B8">
        <w:rPr>
          <w:b/>
          <w:sz w:val="20"/>
          <w:szCs w:val="20"/>
        </w:rPr>
        <w:t>Prerequisite:</w:t>
      </w:r>
      <w:r w:rsidRPr="001840B8">
        <w:rPr>
          <w:sz w:val="20"/>
          <w:szCs w:val="20"/>
        </w:rPr>
        <w:t xml:space="preserve"> 6</w:t>
      </w:r>
      <w:r w:rsidRPr="001840B8">
        <w:rPr>
          <w:sz w:val="20"/>
          <w:szCs w:val="20"/>
          <w:vertAlign w:val="superscript"/>
        </w:rPr>
        <w:t>th</w:t>
      </w:r>
      <w:r w:rsidRPr="001840B8">
        <w:rPr>
          <w:sz w:val="20"/>
          <w:szCs w:val="20"/>
        </w:rPr>
        <w:t xml:space="preserve"> grade math</w:t>
      </w:r>
    </w:p>
    <w:p w14:paraId="69BE6465" w14:textId="77777777" w:rsidR="00767D51" w:rsidRDefault="00767D51" w:rsidP="004F70AB">
      <w:pPr>
        <w:widowControl w:val="0"/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68C3BFB5" w14:textId="604B31E8" w:rsidR="000A7B49" w:rsidRPr="001840B8" w:rsidRDefault="000A7B49" w:rsidP="004F70A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1840B8">
        <w:rPr>
          <w:sz w:val="20"/>
          <w:szCs w:val="20"/>
        </w:rPr>
        <w:t xml:space="preserve">Advanced </w:t>
      </w:r>
      <w:r w:rsidR="00F964CF" w:rsidRPr="001840B8">
        <w:rPr>
          <w:sz w:val="20"/>
          <w:szCs w:val="20"/>
        </w:rPr>
        <w:t>Mathematics</w:t>
      </w:r>
      <w:r w:rsidR="00355B11" w:rsidRPr="001840B8">
        <w:rPr>
          <w:sz w:val="20"/>
          <w:szCs w:val="20"/>
        </w:rPr>
        <w:t xml:space="preserve"> </w:t>
      </w:r>
      <w:r w:rsidRPr="001840B8">
        <w:rPr>
          <w:sz w:val="20"/>
          <w:szCs w:val="20"/>
        </w:rPr>
        <w:t>7 provides students with a challenging curriculum that is aligned to the Alabama Course of Study for</w:t>
      </w:r>
      <w:r w:rsidR="00F964CF" w:rsidRPr="001840B8">
        <w:rPr>
          <w:sz w:val="20"/>
          <w:szCs w:val="20"/>
        </w:rPr>
        <w:t xml:space="preserve"> Mathematics</w:t>
      </w:r>
      <w:r w:rsidRPr="001840B8">
        <w:rPr>
          <w:sz w:val="20"/>
          <w:szCs w:val="20"/>
        </w:rPr>
        <w:t>. At the advanced level, students will</w:t>
      </w:r>
      <w:r w:rsidR="00545C63" w:rsidRPr="001840B8">
        <w:rPr>
          <w:sz w:val="20"/>
          <w:szCs w:val="20"/>
        </w:rPr>
        <w:t xml:space="preserve"> engage in rigorous study of operations using rational numbers, linear equations and systems of linear equations, random sampling and data distributions,</w:t>
      </w:r>
      <w:r w:rsidR="008A3298" w:rsidRPr="001840B8">
        <w:rPr>
          <w:sz w:val="20"/>
          <w:szCs w:val="20"/>
        </w:rPr>
        <w:t xml:space="preserve"> </w:t>
      </w:r>
      <w:r w:rsidR="00545C63" w:rsidRPr="001840B8">
        <w:rPr>
          <w:sz w:val="20"/>
          <w:szCs w:val="20"/>
        </w:rPr>
        <w:t xml:space="preserve">real-world applications of </w:t>
      </w:r>
      <w:r w:rsidR="002143E6" w:rsidRPr="001840B8">
        <w:rPr>
          <w:sz w:val="20"/>
          <w:szCs w:val="20"/>
        </w:rPr>
        <w:t>area and circumference of two-</w:t>
      </w:r>
      <w:r w:rsidR="00545C63" w:rsidRPr="001840B8">
        <w:rPr>
          <w:sz w:val="20"/>
          <w:szCs w:val="20"/>
        </w:rPr>
        <w:t>dimensi</w:t>
      </w:r>
      <w:r w:rsidR="00E3237E" w:rsidRPr="001840B8">
        <w:rPr>
          <w:sz w:val="20"/>
          <w:szCs w:val="20"/>
        </w:rPr>
        <w:t xml:space="preserve">onal figures, and </w:t>
      </w:r>
      <w:r w:rsidR="00545C63" w:rsidRPr="001840B8">
        <w:rPr>
          <w:sz w:val="20"/>
          <w:szCs w:val="20"/>
        </w:rPr>
        <w:t>surface</w:t>
      </w:r>
      <w:r w:rsidR="004F70AB" w:rsidRPr="001840B8">
        <w:rPr>
          <w:sz w:val="20"/>
          <w:szCs w:val="20"/>
        </w:rPr>
        <w:t xml:space="preserve"> area of three</w:t>
      </w:r>
      <w:r w:rsidR="002143E6" w:rsidRPr="001840B8">
        <w:rPr>
          <w:sz w:val="20"/>
          <w:szCs w:val="20"/>
        </w:rPr>
        <w:t>-</w:t>
      </w:r>
      <w:r w:rsidR="00545C63" w:rsidRPr="001840B8">
        <w:rPr>
          <w:sz w:val="20"/>
          <w:szCs w:val="20"/>
        </w:rPr>
        <w:t xml:space="preserve">dimensional figures. </w:t>
      </w:r>
      <w:r w:rsidR="00E4147A" w:rsidRPr="001840B8">
        <w:rPr>
          <w:sz w:val="20"/>
          <w:szCs w:val="20"/>
        </w:rPr>
        <w:t>Advanced Mathematics 7 is a compacted course</w:t>
      </w:r>
      <w:r w:rsidR="006A139D" w:rsidRPr="001840B8">
        <w:rPr>
          <w:sz w:val="20"/>
          <w:szCs w:val="20"/>
        </w:rPr>
        <w:t>,</w:t>
      </w:r>
      <w:r w:rsidR="00E4147A" w:rsidRPr="001840B8">
        <w:rPr>
          <w:sz w:val="20"/>
          <w:szCs w:val="20"/>
        </w:rPr>
        <w:t xml:space="preserve"> which means that </w:t>
      </w:r>
      <w:r w:rsidR="00E97667" w:rsidRPr="001840B8">
        <w:rPr>
          <w:sz w:val="20"/>
          <w:szCs w:val="20"/>
          <w:u w:val="single"/>
        </w:rPr>
        <w:t xml:space="preserve">all of </w:t>
      </w:r>
      <w:r w:rsidR="00E4147A" w:rsidRPr="001840B8">
        <w:rPr>
          <w:sz w:val="20"/>
          <w:szCs w:val="20"/>
          <w:u w:val="single"/>
        </w:rPr>
        <w:t xml:space="preserve">the content of Mathematics 7 and more than half </w:t>
      </w:r>
      <w:r w:rsidR="002143E6" w:rsidRPr="001840B8">
        <w:rPr>
          <w:sz w:val="20"/>
          <w:szCs w:val="20"/>
          <w:u w:val="single"/>
        </w:rPr>
        <w:t xml:space="preserve">the </w:t>
      </w:r>
      <w:r w:rsidR="00E4147A" w:rsidRPr="001840B8">
        <w:rPr>
          <w:sz w:val="20"/>
          <w:szCs w:val="20"/>
          <w:u w:val="single"/>
        </w:rPr>
        <w:t>content of Mat</w:t>
      </w:r>
      <w:r w:rsidR="00881AA2" w:rsidRPr="001840B8">
        <w:rPr>
          <w:sz w:val="20"/>
          <w:szCs w:val="20"/>
          <w:u w:val="single"/>
        </w:rPr>
        <w:t>hematics 8</w:t>
      </w:r>
      <w:r w:rsidR="00881AA2" w:rsidRPr="001840B8">
        <w:rPr>
          <w:sz w:val="20"/>
          <w:szCs w:val="20"/>
        </w:rPr>
        <w:t xml:space="preserve"> are compressed into this</w:t>
      </w:r>
      <w:r w:rsidR="00E4147A" w:rsidRPr="001840B8">
        <w:rPr>
          <w:sz w:val="20"/>
          <w:szCs w:val="20"/>
        </w:rPr>
        <w:t xml:space="preserve"> single </w:t>
      </w:r>
      <w:r w:rsidR="00881AA2" w:rsidRPr="001840B8">
        <w:rPr>
          <w:sz w:val="20"/>
          <w:szCs w:val="20"/>
        </w:rPr>
        <w:t xml:space="preserve">course. </w:t>
      </w:r>
      <w:r w:rsidR="00E4147A" w:rsidRPr="001840B8">
        <w:rPr>
          <w:sz w:val="20"/>
          <w:szCs w:val="20"/>
        </w:rPr>
        <w:t>Therefore, t</w:t>
      </w:r>
      <w:r w:rsidRPr="001840B8">
        <w:rPr>
          <w:sz w:val="20"/>
          <w:szCs w:val="20"/>
        </w:rPr>
        <w:t>he curricul</w:t>
      </w:r>
      <w:r w:rsidR="00545C63" w:rsidRPr="001840B8">
        <w:rPr>
          <w:sz w:val="20"/>
          <w:szCs w:val="20"/>
        </w:rPr>
        <w:t>um moves at an accelerated pace</w:t>
      </w:r>
      <w:r w:rsidR="00E4147A" w:rsidRPr="001840B8">
        <w:rPr>
          <w:sz w:val="20"/>
          <w:szCs w:val="20"/>
        </w:rPr>
        <w:t xml:space="preserve">. </w:t>
      </w:r>
      <w:r w:rsidR="00E7194C" w:rsidRPr="001840B8">
        <w:rPr>
          <w:sz w:val="20"/>
          <w:szCs w:val="20"/>
        </w:rPr>
        <w:t>Opportunities are provided for students to master mathematical content and skills; develop the ability to make sense of problem situations; and build conceptual understanding that serves as the foundation for Algebra I.</w:t>
      </w:r>
      <w:r w:rsidR="001525BD" w:rsidRPr="001840B8">
        <w:rPr>
          <w:sz w:val="20"/>
          <w:szCs w:val="20"/>
        </w:rPr>
        <w:t xml:space="preserve"> The primary goals of the course are to foster independent learning, encourage in-depth exploration of the content, and build the skills necessary for Algebra I</w:t>
      </w:r>
      <w:r w:rsidR="00D70A6E" w:rsidRPr="001840B8">
        <w:rPr>
          <w:rFonts w:cs="Times New Roman"/>
          <w:sz w:val="20"/>
          <w:szCs w:val="20"/>
        </w:rPr>
        <w:t>.</w:t>
      </w:r>
      <w:r w:rsidR="004F70AB" w:rsidRPr="001840B8">
        <w:rPr>
          <w:rFonts w:ascii="Times" w:hAnsi="Times" w:cs="Times"/>
          <w:sz w:val="20"/>
          <w:szCs w:val="20"/>
        </w:rPr>
        <w:t xml:space="preserve"> </w:t>
      </w:r>
      <w:r w:rsidR="004F70AB" w:rsidRPr="001840B8">
        <w:rPr>
          <w:sz w:val="20"/>
          <w:szCs w:val="20"/>
        </w:rPr>
        <w:t xml:space="preserve">Daily homework and some out-of-class projects </w:t>
      </w:r>
      <w:r w:rsidRPr="001840B8">
        <w:rPr>
          <w:sz w:val="20"/>
          <w:szCs w:val="20"/>
        </w:rPr>
        <w:t xml:space="preserve">are </w:t>
      </w:r>
      <w:r w:rsidRPr="001840B8">
        <w:rPr>
          <w:sz w:val="20"/>
          <w:szCs w:val="20"/>
          <w:u w:val="single"/>
        </w:rPr>
        <w:t>required</w:t>
      </w:r>
      <w:r w:rsidRPr="001840B8">
        <w:rPr>
          <w:sz w:val="20"/>
          <w:szCs w:val="20"/>
        </w:rPr>
        <w:t>.</w:t>
      </w:r>
    </w:p>
    <w:p w14:paraId="4D6EA220" w14:textId="77777777" w:rsidR="00767D51" w:rsidRDefault="00767D51" w:rsidP="000A7B49">
      <w:pPr>
        <w:rPr>
          <w:b/>
          <w:sz w:val="20"/>
          <w:szCs w:val="20"/>
        </w:rPr>
      </w:pPr>
    </w:p>
    <w:p w14:paraId="481E7099" w14:textId="77777777" w:rsidR="00767D51" w:rsidRDefault="00767D51" w:rsidP="000A7B49">
      <w:pPr>
        <w:rPr>
          <w:b/>
          <w:sz w:val="20"/>
          <w:szCs w:val="20"/>
        </w:rPr>
      </w:pPr>
    </w:p>
    <w:p w14:paraId="52D28BBA" w14:textId="77777777" w:rsidR="00767D51" w:rsidRDefault="00767D51" w:rsidP="000A7B49">
      <w:pPr>
        <w:rPr>
          <w:b/>
          <w:sz w:val="20"/>
          <w:szCs w:val="20"/>
        </w:rPr>
      </w:pPr>
      <w:bookmarkStart w:id="0" w:name="_GoBack"/>
      <w:bookmarkEnd w:id="0"/>
    </w:p>
    <w:p w14:paraId="284E9532" w14:textId="77777777" w:rsidR="00767D51" w:rsidRDefault="00767D51" w:rsidP="000A7B49">
      <w:pPr>
        <w:rPr>
          <w:b/>
          <w:sz w:val="20"/>
          <w:szCs w:val="20"/>
        </w:rPr>
      </w:pPr>
    </w:p>
    <w:p w14:paraId="2F1C3BD7" w14:textId="19553830" w:rsidR="000A7B49" w:rsidRPr="001840B8" w:rsidRDefault="00F964CF" w:rsidP="000A7B49">
      <w:pPr>
        <w:rPr>
          <w:b/>
          <w:sz w:val="20"/>
          <w:szCs w:val="20"/>
        </w:rPr>
      </w:pPr>
      <w:r w:rsidRPr="001840B8">
        <w:rPr>
          <w:b/>
          <w:sz w:val="20"/>
          <w:szCs w:val="20"/>
        </w:rPr>
        <w:t>Algebra I</w:t>
      </w:r>
      <w:r w:rsidR="00714121" w:rsidRPr="001840B8">
        <w:rPr>
          <w:b/>
          <w:sz w:val="20"/>
          <w:szCs w:val="20"/>
        </w:rPr>
        <w:t xml:space="preserve"> </w:t>
      </w:r>
      <w:r w:rsidR="00F26A5E" w:rsidRPr="001840B8">
        <w:rPr>
          <w:b/>
          <w:sz w:val="20"/>
          <w:szCs w:val="20"/>
        </w:rPr>
        <w:t xml:space="preserve">in </w:t>
      </w:r>
      <w:r w:rsidR="00714121" w:rsidRPr="001840B8">
        <w:rPr>
          <w:b/>
          <w:sz w:val="20"/>
          <w:szCs w:val="20"/>
        </w:rPr>
        <w:t>Middle School</w:t>
      </w:r>
    </w:p>
    <w:p w14:paraId="69306C90" w14:textId="2FFC93C8" w:rsidR="00355B11" w:rsidRPr="001840B8" w:rsidRDefault="00714121" w:rsidP="00355B11">
      <w:pPr>
        <w:rPr>
          <w:b/>
          <w:sz w:val="20"/>
          <w:szCs w:val="20"/>
        </w:rPr>
      </w:pPr>
      <w:r w:rsidRPr="001840B8">
        <w:rPr>
          <w:b/>
          <w:sz w:val="20"/>
          <w:szCs w:val="20"/>
        </w:rPr>
        <w:t>Algebra I MS</w:t>
      </w:r>
      <w:r w:rsidR="00D75DD2" w:rsidRPr="001840B8">
        <w:rPr>
          <w:b/>
          <w:sz w:val="20"/>
          <w:szCs w:val="20"/>
        </w:rPr>
        <w:tab/>
      </w:r>
      <w:r w:rsidRPr="001840B8">
        <w:rPr>
          <w:b/>
          <w:sz w:val="20"/>
          <w:szCs w:val="20"/>
        </w:rPr>
        <w:t>210005</w:t>
      </w:r>
      <w:r w:rsidR="004A7364">
        <w:rPr>
          <w:b/>
          <w:sz w:val="20"/>
          <w:szCs w:val="20"/>
        </w:rPr>
        <w:t>ad</w:t>
      </w:r>
    </w:p>
    <w:p w14:paraId="178B687E" w14:textId="49A5DA31" w:rsidR="00991161" w:rsidRPr="001840B8" w:rsidRDefault="00991161" w:rsidP="00355B11">
      <w:pPr>
        <w:rPr>
          <w:sz w:val="20"/>
          <w:szCs w:val="20"/>
        </w:rPr>
      </w:pPr>
      <w:r w:rsidRPr="001840B8">
        <w:rPr>
          <w:b/>
          <w:sz w:val="20"/>
          <w:szCs w:val="20"/>
        </w:rPr>
        <w:t>Prerequisite:</w:t>
      </w:r>
      <w:r w:rsidRPr="001840B8">
        <w:rPr>
          <w:sz w:val="20"/>
          <w:szCs w:val="20"/>
        </w:rPr>
        <w:t xml:space="preserve"> Regular or advanced 7</w:t>
      </w:r>
      <w:r w:rsidRPr="001840B8">
        <w:rPr>
          <w:sz w:val="20"/>
          <w:szCs w:val="20"/>
          <w:vertAlign w:val="superscript"/>
        </w:rPr>
        <w:t>th</w:t>
      </w:r>
      <w:r w:rsidRPr="001840B8">
        <w:rPr>
          <w:sz w:val="20"/>
          <w:szCs w:val="20"/>
        </w:rPr>
        <w:t xml:space="preserve"> grade math</w:t>
      </w:r>
    </w:p>
    <w:p w14:paraId="7FD94666" w14:textId="77777777" w:rsidR="00767D51" w:rsidRDefault="00767D51" w:rsidP="00E7194C">
      <w:pPr>
        <w:rPr>
          <w:sz w:val="20"/>
          <w:szCs w:val="20"/>
        </w:rPr>
      </w:pPr>
    </w:p>
    <w:p w14:paraId="186A4EE7" w14:textId="05B08782" w:rsidR="00B8551A" w:rsidRPr="001840B8" w:rsidRDefault="004F70AB" w:rsidP="00E7194C">
      <w:pPr>
        <w:rPr>
          <w:sz w:val="20"/>
          <w:szCs w:val="20"/>
        </w:rPr>
      </w:pPr>
      <w:r w:rsidRPr="001840B8">
        <w:rPr>
          <w:sz w:val="20"/>
          <w:szCs w:val="20"/>
        </w:rPr>
        <w:t>Algebra I</w:t>
      </w:r>
      <w:r w:rsidR="00355B11" w:rsidRPr="001840B8">
        <w:rPr>
          <w:sz w:val="20"/>
          <w:szCs w:val="20"/>
        </w:rPr>
        <w:t xml:space="preserve"> </w:t>
      </w:r>
      <w:r w:rsidR="00F26A5E" w:rsidRPr="001840B8">
        <w:rPr>
          <w:sz w:val="20"/>
          <w:szCs w:val="20"/>
        </w:rPr>
        <w:t xml:space="preserve">in </w:t>
      </w:r>
      <w:r w:rsidR="00DB769D" w:rsidRPr="001840B8">
        <w:rPr>
          <w:sz w:val="20"/>
          <w:szCs w:val="20"/>
        </w:rPr>
        <w:t xml:space="preserve">Middle School </w:t>
      </w:r>
      <w:r w:rsidR="000A7B49" w:rsidRPr="001840B8">
        <w:rPr>
          <w:sz w:val="20"/>
          <w:szCs w:val="20"/>
        </w:rPr>
        <w:t xml:space="preserve">provides </w:t>
      </w:r>
      <w:r w:rsidR="003D0C7E" w:rsidRPr="001840B8">
        <w:rPr>
          <w:sz w:val="20"/>
          <w:szCs w:val="20"/>
        </w:rPr>
        <w:t>8</w:t>
      </w:r>
      <w:r w:rsidR="003D0C7E" w:rsidRPr="001840B8">
        <w:rPr>
          <w:sz w:val="20"/>
          <w:szCs w:val="20"/>
          <w:vertAlign w:val="superscript"/>
        </w:rPr>
        <w:t>th</w:t>
      </w:r>
      <w:r w:rsidR="003D0C7E" w:rsidRPr="001840B8">
        <w:rPr>
          <w:sz w:val="20"/>
          <w:szCs w:val="20"/>
        </w:rPr>
        <w:t xml:space="preserve"> grade </w:t>
      </w:r>
      <w:r w:rsidR="000A7B49" w:rsidRPr="001840B8">
        <w:rPr>
          <w:sz w:val="20"/>
          <w:szCs w:val="20"/>
        </w:rPr>
        <w:t xml:space="preserve">students with a challenging curriculum that is aligned to the Alabama Course of Study for </w:t>
      </w:r>
      <w:r w:rsidRPr="001840B8">
        <w:rPr>
          <w:sz w:val="20"/>
          <w:szCs w:val="20"/>
        </w:rPr>
        <w:t>Mathematics</w:t>
      </w:r>
      <w:r w:rsidR="000A7B49" w:rsidRPr="001840B8">
        <w:rPr>
          <w:sz w:val="20"/>
          <w:szCs w:val="20"/>
        </w:rPr>
        <w:t xml:space="preserve">. At the advanced level, students </w:t>
      </w:r>
      <w:r w:rsidRPr="001840B8">
        <w:rPr>
          <w:sz w:val="20"/>
          <w:szCs w:val="20"/>
        </w:rPr>
        <w:t>will engage in rigorous study of algebraic and graphic</w:t>
      </w:r>
      <w:r w:rsidR="00B8551A" w:rsidRPr="001840B8">
        <w:rPr>
          <w:sz w:val="20"/>
          <w:szCs w:val="20"/>
        </w:rPr>
        <w:t xml:space="preserve">al representations of problems; </w:t>
      </w:r>
      <w:r w:rsidRPr="001840B8">
        <w:rPr>
          <w:sz w:val="20"/>
          <w:szCs w:val="20"/>
        </w:rPr>
        <w:t>function notation</w:t>
      </w:r>
      <w:r w:rsidR="00B8551A" w:rsidRPr="001840B8">
        <w:rPr>
          <w:sz w:val="20"/>
          <w:szCs w:val="20"/>
        </w:rPr>
        <w:t xml:space="preserve"> and language; linear, quadratic, and exponential relationships; data regression; and the real number system including both rational and irrational numbers. </w:t>
      </w:r>
      <w:r w:rsidR="00881AA2" w:rsidRPr="001840B8">
        <w:rPr>
          <w:sz w:val="20"/>
          <w:szCs w:val="20"/>
        </w:rPr>
        <w:t xml:space="preserve">Algebra I </w:t>
      </w:r>
      <w:r w:rsidR="00F26A5E" w:rsidRPr="001840B8">
        <w:rPr>
          <w:sz w:val="20"/>
          <w:szCs w:val="20"/>
        </w:rPr>
        <w:t xml:space="preserve">in </w:t>
      </w:r>
      <w:r w:rsidR="00881AA2" w:rsidRPr="001840B8">
        <w:rPr>
          <w:sz w:val="20"/>
          <w:szCs w:val="20"/>
        </w:rPr>
        <w:t>Middle School is a compacted course</w:t>
      </w:r>
      <w:r w:rsidR="006A139D" w:rsidRPr="001840B8">
        <w:rPr>
          <w:sz w:val="20"/>
          <w:szCs w:val="20"/>
        </w:rPr>
        <w:t>,</w:t>
      </w:r>
      <w:r w:rsidR="00881AA2" w:rsidRPr="001840B8">
        <w:rPr>
          <w:sz w:val="20"/>
          <w:szCs w:val="20"/>
        </w:rPr>
        <w:t xml:space="preserve"> </w:t>
      </w:r>
      <w:r w:rsidR="00B40F57" w:rsidRPr="001840B8">
        <w:rPr>
          <w:sz w:val="20"/>
          <w:szCs w:val="20"/>
        </w:rPr>
        <w:t xml:space="preserve">which means that </w:t>
      </w:r>
      <w:r w:rsidR="00881AA2" w:rsidRPr="001840B8">
        <w:rPr>
          <w:sz w:val="20"/>
          <w:szCs w:val="20"/>
        </w:rPr>
        <w:t xml:space="preserve">approximately </w:t>
      </w:r>
      <w:r w:rsidR="00881AA2" w:rsidRPr="001840B8">
        <w:rPr>
          <w:sz w:val="20"/>
          <w:szCs w:val="20"/>
          <w:u w:val="single"/>
        </w:rPr>
        <w:t xml:space="preserve">half the content of Mathematics 8 and all of the content of </w:t>
      </w:r>
      <w:r w:rsidR="00D75DD2" w:rsidRPr="001840B8">
        <w:rPr>
          <w:sz w:val="20"/>
          <w:szCs w:val="20"/>
          <w:u w:val="single"/>
        </w:rPr>
        <w:t xml:space="preserve">high school </w:t>
      </w:r>
      <w:r w:rsidR="00881AA2" w:rsidRPr="001840B8">
        <w:rPr>
          <w:sz w:val="20"/>
          <w:szCs w:val="20"/>
          <w:u w:val="single"/>
        </w:rPr>
        <w:t>Algebra I</w:t>
      </w:r>
      <w:r w:rsidR="00881AA2" w:rsidRPr="001840B8">
        <w:rPr>
          <w:sz w:val="20"/>
          <w:szCs w:val="20"/>
        </w:rPr>
        <w:t xml:space="preserve"> are compre</w:t>
      </w:r>
      <w:r w:rsidR="00D42F7C" w:rsidRPr="001840B8">
        <w:rPr>
          <w:sz w:val="20"/>
          <w:szCs w:val="20"/>
        </w:rPr>
        <w:t>ssed into this single course. T</w:t>
      </w:r>
      <w:r w:rsidR="000A7B49" w:rsidRPr="001840B8">
        <w:rPr>
          <w:sz w:val="20"/>
          <w:szCs w:val="20"/>
        </w:rPr>
        <w:t>he</w:t>
      </w:r>
      <w:r w:rsidR="00D42F7C" w:rsidRPr="001840B8">
        <w:rPr>
          <w:sz w:val="20"/>
          <w:szCs w:val="20"/>
        </w:rPr>
        <w:t>refore, the</w:t>
      </w:r>
      <w:r w:rsidR="000A7B49" w:rsidRPr="001840B8">
        <w:rPr>
          <w:sz w:val="20"/>
          <w:szCs w:val="20"/>
        </w:rPr>
        <w:t xml:space="preserve"> curriculum mo</w:t>
      </w:r>
      <w:r w:rsidR="00881AA2" w:rsidRPr="001840B8">
        <w:rPr>
          <w:sz w:val="20"/>
          <w:szCs w:val="20"/>
        </w:rPr>
        <w:t xml:space="preserve">ves at an accelerated pace. </w:t>
      </w:r>
      <w:r w:rsidR="000A7B49" w:rsidRPr="001840B8">
        <w:rPr>
          <w:sz w:val="20"/>
          <w:szCs w:val="20"/>
        </w:rPr>
        <w:t xml:space="preserve">Opportunities are provided for students to </w:t>
      </w:r>
      <w:r w:rsidR="00B40F57" w:rsidRPr="001840B8">
        <w:rPr>
          <w:sz w:val="20"/>
          <w:szCs w:val="20"/>
        </w:rPr>
        <w:t xml:space="preserve">master </w:t>
      </w:r>
      <w:r w:rsidR="00D42F7C" w:rsidRPr="001840B8">
        <w:rPr>
          <w:sz w:val="20"/>
          <w:szCs w:val="20"/>
        </w:rPr>
        <w:t xml:space="preserve">mathematical content </w:t>
      </w:r>
      <w:r w:rsidR="00B40F57" w:rsidRPr="001840B8">
        <w:rPr>
          <w:sz w:val="20"/>
          <w:szCs w:val="20"/>
        </w:rPr>
        <w:t xml:space="preserve">and skills; </w:t>
      </w:r>
      <w:r w:rsidR="00087E9D" w:rsidRPr="001840B8">
        <w:rPr>
          <w:sz w:val="20"/>
          <w:szCs w:val="20"/>
        </w:rPr>
        <w:t>apply</w:t>
      </w:r>
      <w:r w:rsidR="000A7B49" w:rsidRPr="001840B8">
        <w:rPr>
          <w:sz w:val="20"/>
          <w:szCs w:val="20"/>
        </w:rPr>
        <w:t xml:space="preserve"> </w:t>
      </w:r>
      <w:r w:rsidR="00087E9D" w:rsidRPr="001840B8">
        <w:rPr>
          <w:sz w:val="20"/>
          <w:szCs w:val="20"/>
        </w:rPr>
        <w:t>reasoning and problem solving skills</w:t>
      </w:r>
      <w:r w:rsidR="00B8551A" w:rsidRPr="001840B8">
        <w:rPr>
          <w:sz w:val="20"/>
          <w:szCs w:val="20"/>
        </w:rPr>
        <w:t xml:space="preserve"> </w:t>
      </w:r>
      <w:r w:rsidR="00087E9D" w:rsidRPr="001840B8">
        <w:rPr>
          <w:sz w:val="20"/>
          <w:szCs w:val="20"/>
        </w:rPr>
        <w:t>to</w:t>
      </w:r>
      <w:r w:rsidR="00D42F7C" w:rsidRPr="001840B8">
        <w:rPr>
          <w:sz w:val="20"/>
          <w:szCs w:val="20"/>
        </w:rPr>
        <w:t xml:space="preserve"> real </w:t>
      </w:r>
      <w:r w:rsidR="00E7194C" w:rsidRPr="001840B8">
        <w:rPr>
          <w:sz w:val="20"/>
          <w:szCs w:val="20"/>
        </w:rPr>
        <w:t xml:space="preserve">world situations; and build </w:t>
      </w:r>
      <w:r w:rsidR="00D42F7C" w:rsidRPr="001840B8">
        <w:rPr>
          <w:sz w:val="20"/>
          <w:szCs w:val="20"/>
        </w:rPr>
        <w:t xml:space="preserve">conceptual </w:t>
      </w:r>
      <w:r w:rsidR="00E7194C" w:rsidRPr="001840B8">
        <w:rPr>
          <w:sz w:val="20"/>
          <w:szCs w:val="20"/>
        </w:rPr>
        <w:t xml:space="preserve">understanding that serves </w:t>
      </w:r>
      <w:r w:rsidR="00D42F7C" w:rsidRPr="001840B8">
        <w:rPr>
          <w:sz w:val="20"/>
          <w:szCs w:val="20"/>
        </w:rPr>
        <w:t xml:space="preserve">as the </w:t>
      </w:r>
      <w:r w:rsidR="00E7194C" w:rsidRPr="001840B8">
        <w:rPr>
          <w:sz w:val="20"/>
          <w:szCs w:val="20"/>
        </w:rPr>
        <w:t xml:space="preserve">foundation for all high school mathematics. </w:t>
      </w:r>
      <w:r w:rsidR="00087E9D" w:rsidRPr="001840B8">
        <w:rPr>
          <w:sz w:val="20"/>
          <w:szCs w:val="20"/>
        </w:rPr>
        <w:t xml:space="preserve">The primary goals of the course are </w:t>
      </w:r>
      <w:r w:rsidR="00E7194C" w:rsidRPr="001840B8">
        <w:rPr>
          <w:sz w:val="20"/>
          <w:szCs w:val="20"/>
        </w:rPr>
        <w:t>to foster independent learning, encourage in-depth exploration of the content, and build the skills necessary f</w:t>
      </w:r>
      <w:r w:rsidR="00D75DD2" w:rsidRPr="001840B8">
        <w:rPr>
          <w:sz w:val="20"/>
          <w:szCs w:val="20"/>
        </w:rPr>
        <w:t xml:space="preserve">or all </w:t>
      </w:r>
      <w:r w:rsidR="00F26A5E" w:rsidRPr="001840B8">
        <w:rPr>
          <w:sz w:val="20"/>
          <w:szCs w:val="20"/>
        </w:rPr>
        <w:t xml:space="preserve">subsequent </w:t>
      </w:r>
      <w:r w:rsidR="00D75DD2" w:rsidRPr="001840B8">
        <w:rPr>
          <w:sz w:val="20"/>
          <w:szCs w:val="20"/>
        </w:rPr>
        <w:t>high school mathematics courses</w:t>
      </w:r>
      <w:r w:rsidR="00E7194C" w:rsidRPr="001840B8">
        <w:rPr>
          <w:sz w:val="20"/>
          <w:szCs w:val="20"/>
        </w:rPr>
        <w:t xml:space="preserve">. </w:t>
      </w:r>
      <w:r w:rsidR="00B8551A" w:rsidRPr="001840B8">
        <w:rPr>
          <w:sz w:val="20"/>
          <w:szCs w:val="20"/>
        </w:rPr>
        <w:t xml:space="preserve">Daily homework and some out-of-class projects are </w:t>
      </w:r>
      <w:r w:rsidR="00B8551A" w:rsidRPr="001840B8">
        <w:rPr>
          <w:sz w:val="20"/>
          <w:szCs w:val="20"/>
          <w:u w:val="single"/>
        </w:rPr>
        <w:t>required</w:t>
      </w:r>
      <w:r w:rsidR="00B8551A" w:rsidRPr="001840B8">
        <w:rPr>
          <w:sz w:val="20"/>
          <w:szCs w:val="20"/>
        </w:rPr>
        <w:t>.</w:t>
      </w:r>
    </w:p>
    <w:p w14:paraId="673D992D" w14:textId="77777777" w:rsidR="000A7B49" w:rsidRPr="001840B8" w:rsidRDefault="000A7B49" w:rsidP="000A7B49">
      <w:pPr>
        <w:rPr>
          <w:sz w:val="20"/>
          <w:szCs w:val="20"/>
        </w:rPr>
      </w:pPr>
    </w:p>
    <w:p w14:paraId="3232425B" w14:textId="7510D443" w:rsidR="00D75DD2" w:rsidRPr="001840B8" w:rsidRDefault="00F26A5E" w:rsidP="00D75DD2">
      <w:pPr>
        <w:rPr>
          <w:sz w:val="20"/>
          <w:szCs w:val="20"/>
        </w:rPr>
      </w:pPr>
      <w:r w:rsidRPr="001840B8">
        <w:rPr>
          <w:sz w:val="20"/>
          <w:szCs w:val="20"/>
        </w:rPr>
        <w:t>The middle school student who completes Algebra I in the 8</w:t>
      </w:r>
      <w:r w:rsidRPr="001840B8">
        <w:rPr>
          <w:sz w:val="20"/>
          <w:szCs w:val="20"/>
          <w:vertAlign w:val="superscript"/>
        </w:rPr>
        <w:t>th</w:t>
      </w:r>
      <w:r w:rsidRPr="001840B8">
        <w:rPr>
          <w:sz w:val="20"/>
          <w:szCs w:val="20"/>
        </w:rPr>
        <w:t xml:space="preserve"> grade with a passing course average may choose to accept the associated </w:t>
      </w:r>
      <w:r w:rsidR="00D75DD2" w:rsidRPr="001840B8">
        <w:rPr>
          <w:sz w:val="20"/>
          <w:szCs w:val="20"/>
        </w:rPr>
        <w:t>Algebra I credi</w:t>
      </w:r>
      <w:r w:rsidRPr="001840B8">
        <w:rPr>
          <w:sz w:val="20"/>
          <w:szCs w:val="20"/>
        </w:rPr>
        <w:t xml:space="preserve">t toward high school graduation. </w:t>
      </w:r>
      <w:r w:rsidR="00D75DD2" w:rsidRPr="001840B8">
        <w:rPr>
          <w:sz w:val="20"/>
          <w:szCs w:val="20"/>
        </w:rPr>
        <w:t xml:space="preserve">If the student (and his or her parent) chooses to accept this credit, the final grade earned in this course will be used in calculating the </w:t>
      </w:r>
      <w:r w:rsidRPr="001840B8">
        <w:rPr>
          <w:sz w:val="20"/>
          <w:szCs w:val="20"/>
        </w:rPr>
        <w:t xml:space="preserve">student’s </w:t>
      </w:r>
      <w:r w:rsidR="00D75DD2" w:rsidRPr="001840B8">
        <w:rPr>
          <w:sz w:val="20"/>
          <w:szCs w:val="20"/>
        </w:rPr>
        <w:t xml:space="preserve">cumulative grade point average (GPA) </w:t>
      </w:r>
      <w:r w:rsidRPr="001840B8">
        <w:rPr>
          <w:sz w:val="20"/>
          <w:szCs w:val="20"/>
        </w:rPr>
        <w:t>throughout the student’s high school career, and the student will take Geometry in his or her 9</w:t>
      </w:r>
      <w:r w:rsidRPr="001840B8">
        <w:rPr>
          <w:sz w:val="20"/>
          <w:szCs w:val="20"/>
          <w:vertAlign w:val="superscript"/>
        </w:rPr>
        <w:t>th</w:t>
      </w:r>
      <w:r w:rsidRPr="001840B8">
        <w:rPr>
          <w:sz w:val="20"/>
          <w:szCs w:val="20"/>
        </w:rPr>
        <w:t xml:space="preserve"> grade year. If the student elects not to accept the Algebra I credit, he or she</w:t>
      </w:r>
      <w:r w:rsidR="00D75DD2" w:rsidRPr="001840B8">
        <w:rPr>
          <w:sz w:val="20"/>
          <w:szCs w:val="20"/>
        </w:rPr>
        <w:t xml:space="preserve"> will take Algebra I again in the 9</w:t>
      </w:r>
      <w:r w:rsidR="00D75DD2" w:rsidRPr="001840B8">
        <w:rPr>
          <w:sz w:val="20"/>
          <w:szCs w:val="20"/>
          <w:vertAlign w:val="superscript"/>
        </w:rPr>
        <w:t>th</w:t>
      </w:r>
      <w:r w:rsidR="00D75DD2" w:rsidRPr="001840B8">
        <w:rPr>
          <w:sz w:val="20"/>
          <w:szCs w:val="20"/>
        </w:rPr>
        <w:t xml:space="preserve"> grade.  The final grade earned in the 9</w:t>
      </w:r>
      <w:r w:rsidR="00D75DD2" w:rsidRPr="001840B8">
        <w:rPr>
          <w:sz w:val="20"/>
          <w:szCs w:val="20"/>
          <w:vertAlign w:val="superscript"/>
        </w:rPr>
        <w:t>th</w:t>
      </w:r>
      <w:r w:rsidR="00D75DD2" w:rsidRPr="001840B8">
        <w:rPr>
          <w:sz w:val="20"/>
          <w:szCs w:val="20"/>
        </w:rPr>
        <w:t xml:space="preserve"> grade </w:t>
      </w:r>
      <w:r w:rsidRPr="001840B8">
        <w:rPr>
          <w:sz w:val="20"/>
          <w:szCs w:val="20"/>
        </w:rPr>
        <w:t xml:space="preserve">Algebra I </w:t>
      </w:r>
      <w:r w:rsidR="00D75DD2" w:rsidRPr="001840B8">
        <w:rPr>
          <w:sz w:val="20"/>
          <w:szCs w:val="20"/>
        </w:rPr>
        <w:t xml:space="preserve">course will </w:t>
      </w:r>
      <w:r w:rsidRPr="001840B8">
        <w:rPr>
          <w:sz w:val="20"/>
          <w:szCs w:val="20"/>
        </w:rPr>
        <w:t xml:space="preserve">then </w:t>
      </w:r>
      <w:r w:rsidR="00D75DD2" w:rsidRPr="001840B8">
        <w:rPr>
          <w:sz w:val="20"/>
          <w:szCs w:val="20"/>
        </w:rPr>
        <w:t>be used to compute the cumulative grade point average (GPA) at the high school.</w:t>
      </w:r>
    </w:p>
    <w:p w14:paraId="7A0E32F4" w14:textId="77777777" w:rsidR="00E7194C" w:rsidRPr="001840B8" w:rsidRDefault="00E7194C">
      <w:pPr>
        <w:rPr>
          <w:b/>
          <w:sz w:val="20"/>
          <w:szCs w:val="20"/>
        </w:rPr>
      </w:pPr>
    </w:p>
    <w:p w14:paraId="36E92434" w14:textId="40EC7FF8" w:rsidR="00957CDD" w:rsidRDefault="00957CDD" w:rsidP="00957CDD">
      <w:pPr>
        <w:jc w:val="right"/>
      </w:pPr>
    </w:p>
    <w:sectPr w:rsidR="00957CDD" w:rsidSect="001840B8"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610A2" w14:textId="77777777" w:rsidR="00957CDD" w:rsidRDefault="00957CDD" w:rsidP="00957CDD">
      <w:r>
        <w:separator/>
      </w:r>
    </w:p>
  </w:endnote>
  <w:endnote w:type="continuationSeparator" w:id="0">
    <w:p w14:paraId="7D10AC8D" w14:textId="77777777" w:rsidR="00957CDD" w:rsidRDefault="00957CDD" w:rsidP="009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46AE1" w14:textId="0EF4E3E6" w:rsidR="00957CDD" w:rsidRDefault="00957CDD" w:rsidP="00957CD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ED524" w14:textId="77777777" w:rsidR="00957CDD" w:rsidRDefault="00957CDD" w:rsidP="00957CDD">
      <w:r>
        <w:separator/>
      </w:r>
    </w:p>
  </w:footnote>
  <w:footnote w:type="continuationSeparator" w:id="0">
    <w:p w14:paraId="4DDFBDBF" w14:textId="77777777" w:rsidR="00957CDD" w:rsidRDefault="00957CDD" w:rsidP="0095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7B73"/>
    <w:multiLevelType w:val="hybridMultilevel"/>
    <w:tmpl w:val="8B3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16045"/>
    <w:multiLevelType w:val="hybridMultilevel"/>
    <w:tmpl w:val="F42E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B68D4"/>
    <w:multiLevelType w:val="hybridMultilevel"/>
    <w:tmpl w:val="4992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53"/>
    <w:rsid w:val="00061653"/>
    <w:rsid w:val="00087E9D"/>
    <w:rsid w:val="000A7B49"/>
    <w:rsid w:val="000F7963"/>
    <w:rsid w:val="001108F2"/>
    <w:rsid w:val="001525BD"/>
    <w:rsid w:val="001553DF"/>
    <w:rsid w:val="001840B8"/>
    <w:rsid w:val="001E235C"/>
    <w:rsid w:val="002143E6"/>
    <w:rsid w:val="00240E65"/>
    <w:rsid w:val="00263EB0"/>
    <w:rsid w:val="002F4F35"/>
    <w:rsid w:val="0032693C"/>
    <w:rsid w:val="00355B11"/>
    <w:rsid w:val="003D0C7E"/>
    <w:rsid w:val="004356C8"/>
    <w:rsid w:val="004362FC"/>
    <w:rsid w:val="004913D4"/>
    <w:rsid w:val="004952DA"/>
    <w:rsid w:val="004A7364"/>
    <w:rsid w:val="004B0AE2"/>
    <w:rsid w:val="004F70AB"/>
    <w:rsid w:val="005420DC"/>
    <w:rsid w:val="00545C63"/>
    <w:rsid w:val="005C43D3"/>
    <w:rsid w:val="00621C1B"/>
    <w:rsid w:val="006462F7"/>
    <w:rsid w:val="00683ED9"/>
    <w:rsid w:val="006A139D"/>
    <w:rsid w:val="006B06FC"/>
    <w:rsid w:val="007037A8"/>
    <w:rsid w:val="00714121"/>
    <w:rsid w:val="00767D51"/>
    <w:rsid w:val="00773FFE"/>
    <w:rsid w:val="00806E73"/>
    <w:rsid w:val="00865576"/>
    <w:rsid w:val="00881AA2"/>
    <w:rsid w:val="008967C0"/>
    <w:rsid w:val="008A3298"/>
    <w:rsid w:val="00957CDD"/>
    <w:rsid w:val="00964677"/>
    <w:rsid w:val="00991161"/>
    <w:rsid w:val="009E6E39"/>
    <w:rsid w:val="00A07FB4"/>
    <w:rsid w:val="00A25390"/>
    <w:rsid w:val="00A70DCD"/>
    <w:rsid w:val="00A75616"/>
    <w:rsid w:val="00AA2F2C"/>
    <w:rsid w:val="00B164B3"/>
    <w:rsid w:val="00B40F57"/>
    <w:rsid w:val="00B5259C"/>
    <w:rsid w:val="00B672BA"/>
    <w:rsid w:val="00B81F7E"/>
    <w:rsid w:val="00B8551A"/>
    <w:rsid w:val="00BC4F21"/>
    <w:rsid w:val="00BD6086"/>
    <w:rsid w:val="00BE4ECD"/>
    <w:rsid w:val="00C357F4"/>
    <w:rsid w:val="00C51D9D"/>
    <w:rsid w:val="00CF26C6"/>
    <w:rsid w:val="00D16E6D"/>
    <w:rsid w:val="00D2472F"/>
    <w:rsid w:val="00D42F7C"/>
    <w:rsid w:val="00D70A6E"/>
    <w:rsid w:val="00D75DD2"/>
    <w:rsid w:val="00D8503D"/>
    <w:rsid w:val="00DB0E5F"/>
    <w:rsid w:val="00DB769D"/>
    <w:rsid w:val="00DF7B84"/>
    <w:rsid w:val="00E3237E"/>
    <w:rsid w:val="00E4147A"/>
    <w:rsid w:val="00E7194C"/>
    <w:rsid w:val="00E82293"/>
    <w:rsid w:val="00E862CF"/>
    <w:rsid w:val="00E97667"/>
    <w:rsid w:val="00EA5FDB"/>
    <w:rsid w:val="00EF160D"/>
    <w:rsid w:val="00EF1C0E"/>
    <w:rsid w:val="00EF30D3"/>
    <w:rsid w:val="00F013A6"/>
    <w:rsid w:val="00F26A5E"/>
    <w:rsid w:val="00F83AFA"/>
    <w:rsid w:val="00F964CF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5A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2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C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CDD"/>
  </w:style>
  <w:style w:type="paragraph" w:styleId="Footer">
    <w:name w:val="footer"/>
    <w:basedOn w:val="Normal"/>
    <w:link w:val="FooterChar"/>
    <w:uiPriority w:val="99"/>
    <w:unhideWhenUsed/>
    <w:rsid w:val="00957C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C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2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C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CDD"/>
  </w:style>
  <w:style w:type="paragraph" w:styleId="Footer">
    <w:name w:val="footer"/>
    <w:basedOn w:val="Normal"/>
    <w:link w:val="FooterChar"/>
    <w:uiPriority w:val="99"/>
    <w:unhideWhenUsed/>
    <w:rsid w:val="00957C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2843</Characters>
  <Application>Microsoft Macintosh Word</Application>
  <DocSecurity>4</DocSecurity>
  <Lines>23</Lines>
  <Paragraphs>6</Paragraphs>
  <ScaleCrop>false</ScaleCrop>
  <Company>BCBOE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Harrison</dc:creator>
  <cp:keywords/>
  <dc:description/>
  <cp:lastModifiedBy>Bethany Johnston</cp:lastModifiedBy>
  <cp:revision>2</cp:revision>
  <cp:lastPrinted>2015-03-16T20:01:00Z</cp:lastPrinted>
  <dcterms:created xsi:type="dcterms:W3CDTF">2016-03-23T17:56:00Z</dcterms:created>
  <dcterms:modified xsi:type="dcterms:W3CDTF">2016-03-23T17:56:00Z</dcterms:modified>
</cp:coreProperties>
</file>